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exact"/>
        <w:ind w:left="640" w:leftChars="200" w:right="0" w:rightChars="0" w:firstLine="420" w:firstLineChars="0"/>
        <w:jc w:val="both"/>
        <w:textAlignment w:val="auto"/>
        <w:outlineLvl w:val="9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sz w:val="42"/>
          <w:szCs w:val="42"/>
        </w:rPr>
        <w:t>2017</w:t>
      </w:r>
      <w:r>
        <w:rPr>
          <w:rFonts w:hint="eastAsia" w:ascii="Times New Roman" w:hAnsi="Times New Roman" w:eastAsia="方正小标宋简体" w:cs="方正小标宋简体"/>
          <w:sz w:val="42"/>
          <w:szCs w:val="42"/>
          <w:lang w:eastAsia="zh-CN"/>
        </w:rPr>
        <w:t>—</w:t>
      </w:r>
      <w:r>
        <w:rPr>
          <w:rFonts w:hint="eastAsia" w:ascii="Times New Roman" w:hAnsi="Times New Roman" w:eastAsia="方正小标宋简体" w:cs="方正小标宋简体"/>
          <w:sz w:val="42"/>
          <w:szCs w:val="42"/>
        </w:rPr>
        <w:t>2018年度驻包部队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sz w:val="42"/>
          <w:szCs w:val="42"/>
        </w:rPr>
        <w:t>随军家属就业安置任务计划表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/>
        </w:rPr>
      </w:pPr>
    </w:p>
    <w:tbl>
      <w:tblPr>
        <w:tblStyle w:val="8"/>
        <w:tblpPr w:leftFromText="180" w:rightFromText="180" w:vertAnchor="text" w:horzAnchor="page" w:tblpXSpec="center" w:tblpY="52"/>
        <w:tblOverlap w:val="never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9"/>
        <w:gridCol w:w="1592"/>
        <w:gridCol w:w="904"/>
        <w:gridCol w:w="998"/>
        <w:gridCol w:w="743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384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2458720" cy="551815"/>
                      <wp:effectExtent l="1270" t="4445" r="16510" b="15240"/>
                      <wp:wrapNone/>
                      <wp:docPr id="3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20" cy="5518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连接符 1" o:spid="_x0000_s1026" o:spt="32" type="#_x0000_t32" style="position:absolute;left:0pt;margin-left:-4.5pt;margin-top:1.5pt;height:43.45pt;width:193.6pt;z-index:251659264;mso-width-relative:page;mso-height-relative:page;" filled="f" stroked="t" coordsize="21600,21600" o:gfxdata="UEsDBAoAAAAAAIdO4kAAAAAAAAAAAAAAAAAEAAAAZHJzL1BLAwQUAAAACACHTuJA3C+dgtcAAAAH&#10;AQAADwAAAGRycy9kb3ducmV2LnhtbE2PwU7DMBBE70j8g7VIXFBrJxWQpNlUCIkDR9pKXN14SVJi&#10;O4qdpvTrWU70tBrNaOZtuTnbXpxoDJ13CMlSgSBXe9O5BmG/e1tkIELUzujeO0L4oQCb6vam1IXx&#10;s/ug0zY2gktcKDRCG+NQSBnqlqwOSz+QY+/Lj1ZHlmMjzahnLre9TJV6klZ3jhdaPdBrS/X3drII&#10;FKbHRL3kttm/X+aHz/RynIcd4v1dotYgIp3jfxj+8BkdKmY6+MmZIHqERc6vRIQVH7ZXz1kK4oCQ&#10;5TnIqpTX/NUvUEsDBBQAAAAIAIdO4kCZhHzo6AEAALUDAAAOAAAAZHJzL2Uyb0RvYy54bWytU82O&#10;0zAQviPxDpbvNE0gUKKme2hZLggqwT7A1HYSS/6T7W3al+AFkLjBiSP3fRuWx9ixG8oCF4TIYTJj&#10;z9/3zXh5cdCK7IUP0pqWlrM5JcIwy6XpW3r17vLRgpIQwXBQ1oiWHkWgF6uHD5aja0RlB6u48AST&#10;mNCMrqVDjK4pisAGoSHMrBMGLzvrNUQ0fV9wDyNm16qo5vOnxWg9d94yEQKebk6XdJXzd51g8U3X&#10;BRGJain2FrP0We6SLFZLaHoPbpBsagP+oQsN0mDRc6oNRCDXXv6RSkvmbbBdnDGrC9t1komMAdGU&#10;89/QvB3AiYwFyQnuTFP4f2nZ6/3WE8lb+pgSAxpHdPvh67f3n77ffER5++UzKRNJowsN+q7N1k9W&#10;cFufEB86r9MfsZBDJvZ4JlYcImF4WD2pF88q5J/hXV2Xi7JOSYuf0c6H+FJYTZLS0hA9yH6Ia2sM&#10;ztD6MrML+1chngJ/BKTSypCxpc/rqsYKgFvUKYioaoe4gulzbLBK8kupVIoIvt+tlSd7SHuRv6mh&#10;X9xSkQ2E4eSXr5IbNN5eG561QQB/YTiJR4fcGVxymprRglOiBL6JpGXPCFL9jSeyokwqIvL+TojT&#10;AE6UJ21n+TFPokgW7kYmc9rjtHz3bdTvv7bV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wvnYLX&#10;AAAABwEAAA8AAAAAAAAAAQAgAAAAIgAAAGRycy9kb3ducmV2LnhtbFBLAQIUABQAAAAIAIdO4kCZ&#10;hHzo6AEAALUDAAAOAAAAAAAAAAEAIAAAACY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eastAsia="zh-CN"/>
              </w:rPr>
              <w:t>安置方式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  <w:t>事业单位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  <w:t>安置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  <w:t>企业单位安置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  <w:t>货币化安置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  <w:t>自谋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  <w:t>职业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 w:val="21"/>
                <w:szCs w:val="21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昆  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据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情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况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以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安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排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青山区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4（含调动1）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东河区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4（含调动1）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九原区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4（含调动1）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石拐区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白云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矿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2（含调动1）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土右旗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达茂旗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固阳县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稀土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高新区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4（含调动1）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包头市水务（集团）有限公司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包头正信投资集团公司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包头交通投资集团有限公司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包头市文化演艺有限公司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包头市住房发展建设集团公司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包头市公交运输集团有限公司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包头鹿勤实业（集团）有限公司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ind w:right="-259" w:rightChars="-81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包头市科教发展投资集团有限公司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包头市城市投资建设集团有限公司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包头市热力总公司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包头钢铁（集团）有限责任公司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内蒙古第一机械集团有限公司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内蒙古北方重工业集团有限公司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包头铝业（集团）有限责任公司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中核北方核燃料元件有限公司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中国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二冶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建设有限责任公司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市本级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15(含调动3)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合  计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41（含调动8)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黑体" w:cs="黑体"/>
          <w:sz w:val="30"/>
          <w:szCs w:val="30"/>
          <w:lang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sz w:val="42"/>
          <w:szCs w:val="42"/>
        </w:rPr>
        <w:t>2017</w:t>
      </w:r>
      <w:r>
        <w:rPr>
          <w:rFonts w:hint="eastAsia" w:ascii="Times New Roman" w:hAnsi="Times New Roman" w:eastAsia="方正小标宋简体" w:cs="方正小标宋简体"/>
          <w:sz w:val="42"/>
          <w:szCs w:val="42"/>
          <w:lang w:eastAsia="zh-CN"/>
        </w:rPr>
        <w:t>—</w:t>
      </w:r>
      <w:r>
        <w:rPr>
          <w:rFonts w:hint="eastAsia" w:ascii="Times New Roman" w:hAnsi="Times New Roman" w:eastAsia="方正小标宋简体" w:cs="方正小标宋简体"/>
          <w:sz w:val="42"/>
          <w:szCs w:val="42"/>
        </w:rPr>
        <w:t>2018年度驻包部队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20"/>
          <w:kern w:val="0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spacing w:val="20"/>
          <w:kern w:val="0"/>
          <w:sz w:val="42"/>
          <w:szCs w:val="42"/>
        </w:rPr>
        <w:t>随军家属就业安置申报表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宋体" w:cs="宋体"/>
          <w:sz w:val="21"/>
          <w:szCs w:val="21"/>
        </w:rPr>
      </w:pPr>
      <w:r>
        <w:rPr>
          <w:rFonts w:hint="eastAsia" w:ascii="Times New Roman" w:hAnsi="Times New Roman" w:eastAsia="宋体" w:cs="宋体"/>
          <w:sz w:val="21"/>
          <w:szCs w:val="21"/>
        </w:rPr>
        <w:t xml:space="preserve">部队（盖章）：                      </w:t>
      </w:r>
      <w:r>
        <w:rPr>
          <w:rFonts w:hint="eastAsia" w:ascii="Times New Roman" w:hAnsi="Times New Roman" w:eastAsia="宋体" w:cs="宋体"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宋体" w:cs="宋体"/>
          <w:sz w:val="21"/>
          <w:szCs w:val="21"/>
        </w:rPr>
        <w:t xml:space="preserve">   年    月    日</w:t>
      </w:r>
    </w:p>
    <w:tbl>
      <w:tblPr>
        <w:tblStyle w:val="8"/>
        <w:tblW w:w="8824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028"/>
        <w:gridCol w:w="1788"/>
        <w:gridCol w:w="1789"/>
        <w:gridCol w:w="15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4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拟推荐安置就业方式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种方式之一）</w:t>
            </w:r>
          </w:p>
        </w:tc>
        <w:tc>
          <w:tcPr>
            <w:tcW w:w="5367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24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现役军官基本信息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职务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任职时间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立功受奖情况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伤残情况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24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随军家属基本信息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家属姓名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年龄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文化程度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随军时间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户籍所在地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  <w:t>及落户时间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享受何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种优待</w:t>
            </w:r>
          </w:p>
        </w:tc>
        <w:tc>
          <w:tcPr>
            <w:tcW w:w="20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原工作单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位及性质</w:t>
            </w:r>
          </w:p>
        </w:tc>
        <w:tc>
          <w:tcPr>
            <w:tcW w:w="17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原分管工作</w:t>
            </w:r>
          </w:p>
        </w:tc>
        <w:tc>
          <w:tcPr>
            <w:tcW w:w="17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专业资格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其他需要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说明的情况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军官在边防工作时间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军官年龄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服现役时间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sectPr>
          <w:headerReference r:id="rId3" w:type="default"/>
          <w:headerReference r:id="rId4" w:type="even"/>
          <w:pgSz w:w="11906" w:h="16838"/>
          <w:pgMar w:top="1701" w:right="1531" w:bottom="1701" w:left="1531" w:header="851" w:footer="1757" w:gutter="0"/>
          <w:pgNumType w:fmt="decimal"/>
          <w:cols w:space="720" w:num="1"/>
          <w:rtlGutter w:val="0"/>
          <w:docGrid w:linePitch="40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3</w:t>
      </w:r>
    </w:p>
    <w:p>
      <w:pPr>
        <w:pStyle w:val="2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/>
        </w:rPr>
      </w:pPr>
      <w:r>
        <w:rPr>
          <w:rFonts w:hint="eastAsia" w:ascii="Times New Roman" w:hAnsi="Times New Roman" w:eastAsia="方正小标宋简体" w:cs="方正小标宋简体"/>
          <w:sz w:val="42"/>
          <w:szCs w:val="42"/>
        </w:rPr>
        <w:t>2017</w:t>
      </w:r>
      <w:r>
        <w:rPr>
          <w:rFonts w:hint="eastAsia" w:ascii="Times New Roman" w:hAnsi="Times New Roman" w:eastAsia="方正小标宋简体" w:cs="方正小标宋简体"/>
          <w:sz w:val="42"/>
          <w:szCs w:val="42"/>
          <w:lang w:eastAsia="zh-CN"/>
        </w:rPr>
        <w:t>—</w:t>
      </w:r>
      <w:r>
        <w:rPr>
          <w:rFonts w:hint="eastAsia" w:ascii="Times New Roman" w:hAnsi="Times New Roman" w:eastAsia="方正小标宋简体" w:cs="方正小标宋简体"/>
          <w:sz w:val="42"/>
          <w:szCs w:val="42"/>
        </w:rPr>
        <w:t>2018年度驻包部队随军家属军官（士官）人员考核评分表</w:t>
      </w:r>
    </w:p>
    <w:tbl>
      <w:tblPr>
        <w:tblStyle w:val="8"/>
        <w:tblpPr w:leftFromText="180" w:rightFromText="180" w:vertAnchor="text" w:horzAnchor="page" w:tblpX="2145" w:tblpY="570"/>
        <w:tblOverlap w:val="never"/>
        <w:tblW w:w="12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85"/>
        <w:gridCol w:w="783"/>
        <w:gridCol w:w="671"/>
        <w:gridCol w:w="1063"/>
        <w:gridCol w:w="1394"/>
        <w:gridCol w:w="1426"/>
        <w:gridCol w:w="985"/>
        <w:gridCol w:w="649"/>
        <w:gridCol w:w="917"/>
        <w:gridCol w:w="1052"/>
        <w:gridCol w:w="1052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4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现役军人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</w:rPr>
              <w:t>军龄</w:t>
            </w:r>
          </w:p>
        </w:tc>
        <w:tc>
          <w:tcPr>
            <w:tcW w:w="10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</w:rPr>
              <w:t>职务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军衔（文职级别）</w:t>
            </w:r>
          </w:p>
        </w:tc>
        <w:tc>
          <w:tcPr>
            <w:tcW w:w="1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</w:rPr>
              <w:t>艰苦边远地区和特殊岗位工作</w:t>
            </w:r>
          </w:p>
        </w:tc>
        <w:tc>
          <w:tcPr>
            <w:tcW w:w="9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eastAsia="zh-CN"/>
              </w:rPr>
              <w:t>烈士子女、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</w:rPr>
              <w:t>主体民族</w:t>
            </w:r>
          </w:p>
        </w:tc>
        <w:tc>
          <w:tcPr>
            <w:tcW w:w="64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伤残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5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落户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5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8138"/>
    <w:multiLevelType w:val="singleLevel"/>
    <w:tmpl w:val="031A81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775A0"/>
    <w:rsid w:val="0617722A"/>
    <w:rsid w:val="1BB775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2020-01-06T03:45:00Z</dcterms:created>
  <dc:creator>Administrator</dc:creator>
  <cp:lastModifiedBy>Administrator</cp:lastModifiedBy>
  <dcterms:modified xsi:type="dcterms:W3CDTF">2020-01-06T03:50:06Z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